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5" w:lineRule="atLeast"/>
        <w:jc w:val="center"/>
        <w:outlineLvl w:val="0"/>
        <w:rPr>
          <w:rFonts w:ascii="黑体" w:hAnsi="黑体" w:eastAsia="黑体" w:cs="宋体"/>
          <w:b w:val="0"/>
          <w:bCs w:val="0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t>希望出版社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  <w:lang w:eastAsia="zh-CN"/>
        </w:rPr>
        <w:t>有限公司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br w:type="textWrapping"/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t>20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t>年1-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宋体"/>
          <w:b w:val="0"/>
          <w:bCs w:val="0"/>
          <w:color w:val="000000"/>
          <w:kern w:val="36"/>
          <w:sz w:val="32"/>
          <w:szCs w:val="32"/>
        </w:rPr>
        <w:t>月财务等重大信息</w:t>
      </w:r>
    </w:p>
    <w:p>
      <w:pPr>
        <w:pStyle w:val="6"/>
        <w:bidi w:val="0"/>
      </w:pPr>
      <w:r>
        <w:rPr>
          <w:rFonts w:hint="eastAsia"/>
        </w:rPr>
        <w:t>一、企业基本情况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中文名称：希望出版社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 简称：希望出版社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英文名称：Hope PublishingHouse. 缩写：HPH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法定代表人：孟绍勇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股东名称：山西出版传媒集团有限责任公司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注册地址：太原市迎泽区建设南路15号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办公地址：太原市迎泽区建设南路15号 邮政编码：030012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"http://www.xwcbs.cn" </w:instrText>
      </w:r>
      <w:r>
        <w:rPr>
          <w:sz w:val="28"/>
          <w:szCs w:val="28"/>
        </w:rPr>
        <w:fldChar w:fldCharType="separate"/>
      </w:r>
      <w:r>
        <w:rPr>
          <w:rStyle w:val="14"/>
          <w:rFonts w:hint="eastAsia" w:ascii="宋体" w:hAnsi="宋体" w:eastAsia="宋体" w:cs="宋体"/>
          <w:kern w:val="0"/>
          <w:sz w:val="28"/>
          <w:szCs w:val="28"/>
        </w:rPr>
        <w:t>www.xwcbs.cn</w:t>
      </w:r>
      <w:r>
        <w:rPr>
          <w:rStyle w:val="14"/>
          <w:rFonts w:hint="eastAsia" w:ascii="宋体" w:hAnsi="宋体" w:eastAsia="宋体" w:cs="宋体"/>
          <w:kern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经营范围：青少年、儿童文学、科技、文化教育、低幼儿美术图书的出版；组织文化交流；企业形象策划；纸张、工艺美术品的销售；会议接待服务。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于1984年12月根据文化部文出字（84）第2039号文件批准成立，现隶属于山西出版传媒集团有限责任公司，经济性质属国有企业。注册资金为</w:t>
      </w:r>
      <w:r>
        <w:rPr>
          <w:rFonts w:hint="eastAsia"/>
          <w:sz w:val="28"/>
          <w:szCs w:val="28"/>
          <w:lang w:eastAsia="zh-CN"/>
        </w:rPr>
        <w:t>伍</w:t>
      </w:r>
      <w:r>
        <w:rPr>
          <w:rFonts w:hint="eastAsia"/>
          <w:sz w:val="28"/>
          <w:szCs w:val="28"/>
        </w:rPr>
        <w:t>仟万元整。希望出版社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是山西省直文明和谐标兵单位、山西省百家信用示范企业。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近年，希望出版社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发展迅速，生产经营规模不断壮大。年出书千余种，营业收入超亿元。出书范围以少儿为主要对象，涉及教育、百科、文史，所出图书多次获得国家图书行业奖。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高度重视在低幼、文学、科普、版贸、教辅等少儿图书出版领域的品牌建设战略，依托自身专业少儿出版社的优势，发挥自己建社30余年来在几大领域图书出版中形成的强大作者队伍与编辑实力，出版了大量紧跟时代发展步伐、引领少儿出版走向、适应少儿成长需要的图书产品，取得了良好的社会效益，多种图书获得国家级奖励。</w:t>
      </w:r>
    </w:p>
    <w:p>
      <w:pPr>
        <w:pStyle w:val="6"/>
        <w:numPr>
          <w:ilvl w:val="0"/>
          <w:numId w:val="1"/>
        </w:numPr>
        <w:bidi w:val="0"/>
      </w:pPr>
      <w:r>
        <w:rPr>
          <w:rFonts w:hint="eastAsia"/>
        </w:rPr>
        <w:t>主要会计数据和财务指标</w:t>
      </w:r>
    </w:p>
    <w:tbl>
      <w:tblPr>
        <w:tblStyle w:val="11"/>
        <w:tblW w:w="757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08"/>
        <w:gridCol w:w="1692"/>
        <w:gridCol w:w="16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累计完成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上年同期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增减比率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7,132.33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5,788.32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23.22%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5,348.27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2,897.45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营业销售税金及附加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374.16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330.98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-5.56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营业外收入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1,360.21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2,622.06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-48.12%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净利润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1,360.21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2,622.06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-48.12%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wordWrap w:val="0"/>
        <w:spacing w:before="168" w:line="307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11"/>
        <w:tblW w:w="761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08"/>
        <w:gridCol w:w="1786"/>
        <w:gridCol w:w="16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年初余额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期末余额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增减比率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17,738.05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19,566.09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10.31%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应收账款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2,172.85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9,005.76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314.47%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存货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3,159.94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1,450.48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-54.10%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固定资产净额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1,950.33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1,949.20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负债总额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1,577.58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2,045.42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应付账款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459.14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应交税费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-151.71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124.11%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所有者权益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16,160.47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17,520.67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8.42%</w:t>
            </w:r>
          </w:p>
        </w:tc>
      </w:tr>
    </w:tbl>
    <w:p>
      <w:pPr>
        <w:pStyle w:val="6"/>
        <w:bidi w:val="0"/>
      </w:pPr>
      <w:r>
        <w:rPr>
          <w:rFonts w:hint="eastAsia"/>
        </w:rPr>
        <w:t>三、控股股东及实际控制人变更情况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控股股东及实际控制人为山西出版传媒集团有限责任公司。报告期内我公司控股股东及实际控制人无变化。</w:t>
      </w:r>
    </w:p>
    <w:p>
      <w:pPr>
        <w:pStyle w:val="6"/>
        <w:bidi w:val="0"/>
      </w:pPr>
      <w:r>
        <w:rPr>
          <w:rFonts w:hint="eastAsia"/>
        </w:rPr>
        <w:t>四、预算执行情况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年全年预算收入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</w:rPr>
        <w:t>12,610.00万元，</w:t>
      </w:r>
      <w:r>
        <w:rPr>
          <w:rFonts w:hint="eastAsia"/>
          <w:sz w:val="28"/>
          <w:szCs w:val="28"/>
          <w:lang w:eastAsia="zh-CN"/>
        </w:rPr>
        <w:t>预算</w:t>
      </w:r>
      <w:r>
        <w:rPr>
          <w:rFonts w:hint="eastAsia"/>
          <w:sz w:val="28"/>
          <w:szCs w:val="28"/>
        </w:rPr>
        <w:t>利润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rFonts w:hint="eastAsia"/>
          <w:sz w:val="28"/>
          <w:szCs w:val="28"/>
        </w:rPr>
        <w:t>2,618.00万元。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年1-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月实现营业收入7,132.33万元，完成预算的56.56%；实现利润1,360.21万元，完成预算的51.96%。</w:t>
      </w:r>
    </w:p>
    <w:p>
      <w:pPr>
        <w:pStyle w:val="6"/>
        <w:bidi w:val="0"/>
      </w:pPr>
      <w:r>
        <w:rPr>
          <w:rFonts w:hint="eastAsia"/>
        </w:rPr>
        <w:t>五、财务会计报告摘要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本期营业总收入7,132.33万元，较上年同期5,788.32万元，增加1,344.01万元，增幅23.22%；本期实现利润总额1,360.21万元，较上年同期2,622.06万元，减少1,261.85万元，降幅48.12%。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本期发生三项费用总计为540.62万元，</w:t>
      </w:r>
      <w:r>
        <w:rPr>
          <w:rFonts w:hint="eastAsia"/>
          <w:sz w:val="28"/>
          <w:szCs w:val="28"/>
          <w:lang w:eastAsia="zh-CN"/>
        </w:rPr>
        <w:t>较上年同期的</w:t>
      </w:r>
      <w:r>
        <w:rPr>
          <w:rFonts w:hint="eastAsia"/>
          <w:sz w:val="28"/>
          <w:szCs w:val="28"/>
          <w:lang w:val="en-US" w:eastAsia="zh-CN"/>
        </w:rPr>
        <w:t>523.44万元，增加17.18万元，增幅3.28%。</w:t>
      </w:r>
      <w:r>
        <w:rPr>
          <w:rFonts w:hint="eastAsia"/>
          <w:sz w:val="28"/>
          <w:szCs w:val="28"/>
        </w:rPr>
        <w:t>其中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销售费用172.02万元，较上年同期201.9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万元，减少29.88万元，降幅14.8%；管理费用374.16万元，较上年同期330.98万元，增加43.18万元，增幅13.05%；财务费用-5.56万元，较上年同期-9.44万元，增加3.88万元，增幅41.1%。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截至202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月末，希望出版社资产总计19,566.09万元，较年初的17,738.05万元，增加1,828.04万元，增幅10.31%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/>
          <w:sz w:val="28"/>
          <w:szCs w:val="28"/>
        </w:rPr>
        <w:t>其中：应收账款期末余额9,005.76万元，较年初的2,172.85万元，增加6,832.91万元，增幅314.47%；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负债总额2,045.42万元，较年初的1,577.58万元，增加467.84万元，增幅29.66%；其中：应付账款期末余额459.14万元，较年初的308.17万元，增加150.97万元，增幅48.99%；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所有者权益总额17,520.67万元，较年初的16,160.47万元，增加1,360.20万元，增幅8.42%。</w:t>
      </w:r>
    </w:p>
    <w:p>
      <w:pPr>
        <w:pStyle w:val="6"/>
        <w:bidi w:val="0"/>
      </w:pPr>
      <w:r>
        <w:rPr>
          <w:rFonts w:hint="eastAsia"/>
        </w:rPr>
        <w:t>六、环境保护情况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希望出版社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所涉行业不涉及节能降耗、矿山绿化、“三废”治理、环保设施、污染物排放等环境保护问题。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8" w:line="520" w:lineRule="exact"/>
        <w:ind w:firstLine="48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3969" w:leftChars="1890"/>
        <w:jc w:val="center"/>
        <w:textAlignment w:val="auto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4244"/>
    </w:sdtPr>
    <w:sdtContent>
      <w:sdt>
        <w:sdtPr>
          <w:id w:val="171357217"/>
        </w:sdtPr>
        <w:sdtContent>
          <w:p>
            <w:pPr>
              <w:pStyle w:val="8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0706F"/>
    <w:multiLevelType w:val="singleLevel"/>
    <w:tmpl w:val="58F0706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E6"/>
    <w:rsid w:val="00057E31"/>
    <w:rsid w:val="00077751"/>
    <w:rsid w:val="000E5A7C"/>
    <w:rsid w:val="00102D7B"/>
    <w:rsid w:val="00110D78"/>
    <w:rsid w:val="0018423E"/>
    <w:rsid w:val="001B788E"/>
    <w:rsid w:val="001C4DFF"/>
    <w:rsid w:val="00283EAC"/>
    <w:rsid w:val="00284433"/>
    <w:rsid w:val="002A3FF5"/>
    <w:rsid w:val="002C79F1"/>
    <w:rsid w:val="002F4C50"/>
    <w:rsid w:val="00345FED"/>
    <w:rsid w:val="0035139E"/>
    <w:rsid w:val="00384021"/>
    <w:rsid w:val="00396B55"/>
    <w:rsid w:val="003F1481"/>
    <w:rsid w:val="003F6FB8"/>
    <w:rsid w:val="003F70CE"/>
    <w:rsid w:val="004140B8"/>
    <w:rsid w:val="00426675"/>
    <w:rsid w:val="004562E6"/>
    <w:rsid w:val="004D580A"/>
    <w:rsid w:val="004F25CB"/>
    <w:rsid w:val="005014E1"/>
    <w:rsid w:val="00573472"/>
    <w:rsid w:val="005C2E4D"/>
    <w:rsid w:val="005D4615"/>
    <w:rsid w:val="00643EBC"/>
    <w:rsid w:val="00653311"/>
    <w:rsid w:val="006A039C"/>
    <w:rsid w:val="00751892"/>
    <w:rsid w:val="00757A6F"/>
    <w:rsid w:val="007828A8"/>
    <w:rsid w:val="00785563"/>
    <w:rsid w:val="0080327A"/>
    <w:rsid w:val="008035FB"/>
    <w:rsid w:val="008933D2"/>
    <w:rsid w:val="009B780A"/>
    <w:rsid w:val="009D0FA7"/>
    <w:rsid w:val="009E16A2"/>
    <w:rsid w:val="00A638EE"/>
    <w:rsid w:val="00A82EF3"/>
    <w:rsid w:val="00AD1D9F"/>
    <w:rsid w:val="00AF10E3"/>
    <w:rsid w:val="00BC72BB"/>
    <w:rsid w:val="00BC7420"/>
    <w:rsid w:val="00BD0E9C"/>
    <w:rsid w:val="00C36DDB"/>
    <w:rsid w:val="00C4212F"/>
    <w:rsid w:val="00D17D20"/>
    <w:rsid w:val="00D73655"/>
    <w:rsid w:val="00E04B53"/>
    <w:rsid w:val="00E06578"/>
    <w:rsid w:val="00E438B7"/>
    <w:rsid w:val="00E66CC5"/>
    <w:rsid w:val="00EC183C"/>
    <w:rsid w:val="00EC63BF"/>
    <w:rsid w:val="00F05140"/>
    <w:rsid w:val="00F16389"/>
    <w:rsid w:val="00F52288"/>
    <w:rsid w:val="00FA5076"/>
    <w:rsid w:val="00FF5053"/>
    <w:rsid w:val="01E91BA3"/>
    <w:rsid w:val="06C74F59"/>
    <w:rsid w:val="0EBE1750"/>
    <w:rsid w:val="0F517351"/>
    <w:rsid w:val="0F6B4DF2"/>
    <w:rsid w:val="19BD5B3B"/>
    <w:rsid w:val="1AD75C2C"/>
    <w:rsid w:val="1CA3384B"/>
    <w:rsid w:val="20791AAF"/>
    <w:rsid w:val="207E37B4"/>
    <w:rsid w:val="23920B8E"/>
    <w:rsid w:val="2B3933AA"/>
    <w:rsid w:val="2B4A3852"/>
    <w:rsid w:val="2F7A5A9E"/>
    <w:rsid w:val="35F97D4E"/>
    <w:rsid w:val="3710497C"/>
    <w:rsid w:val="39B369AF"/>
    <w:rsid w:val="3E7E3280"/>
    <w:rsid w:val="3F72151C"/>
    <w:rsid w:val="46057AB4"/>
    <w:rsid w:val="479B7A2C"/>
    <w:rsid w:val="47EF07A0"/>
    <w:rsid w:val="4DA5579F"/>
    <w:rsid w:val="4E77497E"/>
    <w:rsid w:val="500B705C"/>
    <w:rsid w:val="552523C6"/>
    <w:rsid w:val="55DC546E"/>
    <w:rsid w:val="5B151598"/>
    <w:rsid w:val="72F2292D"/>
    <w:rsid w:val="76507883"/>
    <w:rsid w:val="78F50B3B"/>
    <w:rsid w:val="79D31402"/>
    <w:rsid w:val="7ACB40FD"/>
    <w:rsid w:val="7C645D44"/>
    <w:rsid w:val="7CDB020A"/>
    <w:rsid w:val="7D4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12"/>
    <w:qFormat/>
    <w:uiPriority w:val="0"/>
  </w:style>
  <w:style w:type="character" w:customStyle="1" w:styleId="18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311</Words>
  <Characters>1773</Characters>
  <Lines>14</Lines>
  <Paragraphs>4</Paragraphs>
  <TotalTime>17</TotalTime>
  <ScaleCrop>false</ScaleCrop>
  <LinksUpToDate>false</LinksUpToDate>
  <CharactersWithSpaces>2080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2018-04-16T03:02:00Z</dcterms:created>
  <dc:creator>cw1</dc:creator>
  <cp:lastModifiedBy>阳光洒落</cp:lastModifiedBy>
  <cp:lastPrinted>2021-08-09T02:39:00Z</cp:lastPrinted>
  <dcterms:modified xsi:type="dcterms:W3CDTF">2021-08-26T02:51:36Z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B333BF72A0164A8BAAAC7D1879277CCC</vt:lpwstr>
  </property>
</Properties>
</file>